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auto"/>
          <w:sz w:val="28"/>
          <w:szCs w:val="28"/>
        </w:rPr>
      </w:pPr>
      <w:r w:rsidRPr="00774499">
        <w:rPr>
          <w:b/>
          <w:bCs/>
          <w:color w:val="auto"/>
          <w:sz w:val="28"/>
          <w:szCs w:val="28"/>
        </w:rPr>
        <w:t>Техническое задание</w:t>
      </w: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  <w:sz w:val="20"/>
          <w:szCs w:val="20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color w:val="auto"/>
          <w:sz w:val="16"/>
          <w:szCs w:val="16"/>
        </w:rPr>
      </w:pPr>
      <w:r w:rsidRPr="00774499">
        <w:rPr>
          <w:b/>
          <w:bCs/>
          <w:color w:val="auto"/>
        </w:rPr>
        <w:t xml:space="preserve">      Полное наименование объекта закупки:  </w:t>
      </w:r>
      <w:r w:rsidR="00DE70A9">
        <w:rPr>
          <w:b/>
          <w:bCs/>
          <w:color w:val="auto"/>
        </w:rPr>
        <w:t>Вычислительная техника</w:t>
      </w:r>
    </w:p>
    <w:p w:rsidR="00EB39D2" w:rsidRPr="0032494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B39D2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ОКПД 2:</w:t>
      </w:r>
      <w:r w:rsidRPr="00774499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Helv" w:hAnsi="Helv" w:cs="Helv"/>
          <w:sz w:val="20"/>
          <w:szCs w:val="20"/>
        </w:rPr>
        <w:t>26.20.40.190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74499">
        <w:rPr>
          <w:rFonts w:ascii="Times New Roman" w:hAnsi="Times New Roman"/>
          <w:b/>
          <w:bCs/>
          <w:color w:val="auto"/>
          <w:sz w:val="24"/>
          <w:szCs w:val="24"/>
        </w:rPr>
        <w:t>Заказчик:</w:t>
      </w:r>
      <w:r w:rsidRPr="00774499">
        <w:rPr>
          <w:rFonts w:ascii="Times New Roman" w:hAnsi="Times New Roman"/>
          <w:color w:val="auto"/>
          <w:sz w:val="24"/>
          <w:szCs w:val="24"/>
        </w:rPr>
        <w:t xml:space="preserve"> АО «ПКС-</w:t>
      </w:r>
      <w:r w:rsidR="007355B7">
        <w:rPr>
          <w:rFonts w:ascii="Times New Roman" w:hAnsi="Times New Roman"/>
          <w:color w:val="auto"/>
          <w:sz w:val="24"/>
          <w:szCs w:val="24"/>
        </w:rPr>
        <w:t>Тепловые сети</w:t>
      </w:r>
      <w:r w:rsidRPr="00774499">
        <w:rPr>
          <w:rFonts w:ascii="Times New Roman" w:hAnsi="Times New Roman"/>
          <w:color w:val="auto"/>
          <w:sz w:val="24"/>
          <w:szCs w:val="24"/>
        </w:rPr>
        <w:t>»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  <w:bookmarkStart w:id="0" w:name="_GoBack"/>
    </w:p>
    <w:bookmarkEnd w:id="0"/>
    <w:p w:rsidR="001C4B8D" w:rsidRDefault="002B3D90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  <w:r w:rsidRPr="008E1340">
        <w:rPr>
          <w:rFonts w:eastAsia="Times New Roman" w:cs="Tahoma"/>
          <w:noProof/>
          <w:color w:val="7F7F7F"/>
          <w:sz w:val="16"/>
          <w:bdr w:val="none" w:sz="0" w:space="0" w:color="aut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-232946</wp:posOffset>
            </wp:positionH>
            <wp:positionV relativeFrom="paragraph">
              <wp:posOffset>-204631</wp:posOffset>
            </wp:positionV>
            <wp:extent cx="2002664" cy="1028323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2664" cy="1028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39D2" w:rsidRPr="00774499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XSpec="center" w:tblpY="117"/>
        <w:tblW w:w="111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629"/>
        <w:gridCol w:w="993"/>
        <w:gridCol w:w="8221"/>
        <w:gridCol w:w="709"/>
        <w:gridCol w:w="567"/>
      </w:tblGrid>
      <w:tr w:rsidR="00747F66" w:rsidRPr="00774499" w:rsidTr="00747F66">
        <w:trPr>
          <w:trHeight w:val="97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747F66" w:rsidRPr="00774499" w:rsidTr="00747F66">
        <w:trPr>
          <w:trHeight w:val="90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F75DEC" w:rsidRDefault="00747F66" w:rsidP="00747F66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5148" w:rsidRPr="00905148" w:rsidRDefault="008031F2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8031F2">
              <w:rPr>
                <w:rFonts w:ascii="Arial" w:hAnsi="Arial" w:cs="Arial"/>
                <w:color w:val="auto"/>
                <w:sz w:val="16"/>
                <w:szCs w:val="16"/>
              </w:rPr>
              <w:t>Управля</w:t>
            </w:r>
            <w:r w:rsidRPr="008031F2">
              <w:rPr>
                <w:rFonts w:ascii="Arial" w:hAnsi="Arial" w:cs="Arial"/>
                <w:color w:val="auto"/>
                <w:sz w:val="16"/>
                <w:szCs w:val="16"/>
              </w:rPr>
              <w:t>е</w:t>
            </w:r>
            <w:r w:rsidRPr="008031F2">
              <w:rPr>
                <w:rFonts w:ascii="Arial" w:hAnsi="Arial" w:cs="Arial"/>
                <w:color w:val="auto"/>
                <w:sz w:val="16"/>
                <w:szCs w:val="16"/>
              </w:rPr>
              <w:t>мый ко</w:t>
            </w:r>
            <w:r w:rsidRPr="008031F2">
              <w:rPr>
                <w:rFonts w:ascii="Arial" w:hAnsi="Arial" w:cs="Arial"/>
                <w:color w:val="auto"/>
                <w:sz w:val="16"/>
                <w:szCs w:val="16"/>
              </w:rPr>
              <w:t>м</w:t>
            </w:r>
            <w:r w:rsidRPr="008031F2">
              <w:rPr>
                <w:rFonts w:ascii="Arial" w:hAnsi="Arial" w:cs="Arial"/>
                <w:color w:val="auto"/>
                <w:sz w:val="16"/>
                <w:szCs w:val="16"/>
              </w:rPr>
              <w:t xml:space="preserve">мутатор </w:t>
            </w:r>
            <w:proofErr w:type="spellStart"/>
            <w:r w:rsidRPr="008031F2">
              <w:rPr>
                <w:rFonts w:ascii="Arial" w:hAnsi="Arial" w:cs="Arial"/>
                <w:color w:val="auto"/>
                <w:sz w:val="16"/>
                <w:szCs w:val="16"/>
              </w:rPr>
              <w:t>D-Link</w:t>
            </w:r>
            <w:proofErr w:type="spellEnd"/>
            <w:r w:rsidRPr="008031F2">
              <w:rPr>
                <w:rFonts w:ascii="Arial" w:hAnsi="Arial" w:cs="Arial"/>
                <w:color w:val="auto"/>
                <w:sz w:val="16"/>
                <w:szCs w:val="16"/>
              </w:rPr>
              <w:t xml:space="preserve"> DGS-1210-52MP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747F66" w:rsidRPr="00FC61E2" w:rsidTr="005730D3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747F66" w:rsidRPr="00774499" w:rsidRDefault="00747F66" w:rsidP="002B3D90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747F66" w:rsidRPr="00774499" w:rsidRDefault="00747F66" w:rsidP="002B3D90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747F66" w:rsidRPr="00774499" w:rsidRDefault="00747F66" w:rsidP="002B3D90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747F66" w:rsidRPr="00774499" w:rsidRDefault="00747F66" w:rsidP="002B3D90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747F66" w:rsidRPr="00774499" w:rsidRDefault="00747F66" w:rsidP="002B3D90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747F66" w:rsidRPr="0054616E" w:rsidTr="005730D3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747F66" w:rsidRPr="00A106C8" w:rsidRDefault="00747F66" w:rsidP="002B3D90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392BBE" w:rsidRDefault="00747F66" w:rsidP="002B3D90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747F66" w:rsidRPr="0054616E" w:rsidTr="005730D3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2B3D90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F00D99" w:rsidP="002B3D90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Тип 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2B3D90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2F69BC" w:rsidRDefault="00D61B1E" w:rsidP="002B3D90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К</w:t>
                  </w:r>
                  <w:r w:rsidR="00940D00"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оммутатор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2B3D90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940D00" w:rsidP="002B3D90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Интерфейсы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2B3D90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8031F2" w:rsidRPr="008031F2" w:rsidRDefault="008031F2" w:rsidP="002B3D90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8031F2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• 48 портов 10/100/1000Base-T с поддержкой </w:t>
                  </w:r>
                  <w:proofErr w:type="spellStart"/>
                  <w:r w:rsidRPr="008031F2">
                    <w:rPr>
                      <w:rFonts w:cs="Times New Roman"/>
                      <w:color w:val="232D3D"/>
                      <w:sz w:val="18"/>
                      <w:szCs w:val="18"/>
                    </w:rPr>
                    <w:t>РоЕ</w:t>
                  </w:r>
                  <w:proofErr w:type="spellEnd"/>
                </w:p>
                <w:p w:rsidR="008031F2" w:rsidRPr="008031F2" w:rsidRDefault="008031F2" w:rsidP="002B3D90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8031F2">
                    <w:rPr>
                      <w:rFonts w:cs="Times New Roman"/>
                      <w:color w:val="232D3D"/>
                      <w:sz w:val="18"/>
                      <w:szCs w:val="18"/>
                    </w:rPr>
                    <w:t>• 4 порта 1000Base-X SFP</w:t>
                  </w:r>
                </w:p>
                <w:p w:rsidR="00AB201E" w:rsidRPr="002F69BC" w:rsidRDefault="008031F2" w:rsidP="002B3D90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8031F2">
                    <w:rPr>
                      <w:rFonts w:cs="Times New Roman"/>
                      <w:color w:val="232D3D"/>
                      <w:sz w:val="18"/>
                      <w:szCs w:val="18"/>
                    </w:rPr>
                    <w:t>• Автоматическое определение MDI/MDIX на всех портах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940D00" w:rsidP="002B3D90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6C61B4" w:rsidRDefault="006C61B4" w:rsidP="002B3D90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Уровень коммутатора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2B3D90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6C61B4" w:rsidRDefault="006C61B4" w:rsidP="002B3D90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Level 2</w:t>
                  </w:r>
                </w:p>
              </w:tc>
            </w:tr>
            <w:tr w:rsidR="00747F66" w:rsidRPr="006C61B4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2F69BC" w:rsidP="002B3D90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1.4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2F69BC" w:rsidP="002B3D90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Стандарты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2B3D90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8031F2" w:rsidRPr="008031F2" w:rsidRDefault="008031F2" w:rsidP="002B3D90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8031F2">
                    <w:rPr>
                      <w:rFonts w:cs="Times New Roman"/>
                      <w:color w:val="232D3D"/>
                      <w:sz w:val="18"/>
                      <w:szCs w:val="18"/>
                    </w:rPr>
                    <w:t>• Порты 1-8 поддерживают ста</w:t>
                  </w:r>
                  <w:r w:rsidRPr="008031F2">
                    <w:rPr>
                      <w:rFonts w:cs="Times New Roman"/>
                      <w:color w:val="232D3D"/>
                      <w:sz w:val="18"/>
                      <w:szCs w:val="18"/>
                    </w:rPr>
                    <w:t>н</w:t>
                  </w:r>
                  <w:r w:rsidRPr="008031F2">
                    <w:rPr>
                      <w:rFonts w:cs="Times New Roman"/>
                      <w:color w:val="232D3D"/>
                      <w:sz w:val="18"/>
                      <w:szCs w:val="18"/>
                    </w:rPr>
                    <w:t>дарт 802.3at</w:t>
                  </w:r>
                </w:p>
                <w:p w:rsidR="008031F2" w:rsidRPr="008031F2" w:rsidRDefault="008031F2" w:rsidP="002B3D90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8031F2">
                    <w:rPr>
                      <w:rFonts w:cs="Times New Roman"/>
                      <w:color w:val="232D3D"/>
                      <w:sz w:val="18"/>
                      <w:szCs w:val="18"/>
                    </w:rPr>
                    <w:t>• Порты 9-48 поддерживают стандарт 802.3af</w:t>
                  </w:r>
                </w:p>
                <w:p w:rsidR="008031F2" w:rsidRPr="008031F2" w:rsidRDefault="008031F2" w:rsidP="002B3D90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 w:rsidRPr="008031F2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• IEEE 802.3 10Base-T Ethernet (</w:t>
                  </w:r>
                  <w:r w:rsidRPr="008031F2">
                    <w:rPr>
                      <w:rFonts w:cs="Times New Roman"/>
                      <w:color w:val="232D3D"/>
                      <w:sz w:val="18"/>
                      <w:szCs w:val="18"/>
                    </w:rPr>
                    <w:t>медная</w:t>
                  </w:r>
                  <w:r w:rsidRPr="008031F2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 xml:space="preserve"> </w:t>
                  </w:r>
                  <w:r w:rsidRPr="008031F2">
                    <w:rPr>
                      <w:rFonts w:cs="Times New Roman"/>
                      <w:color w:val="232D3D"/>
                      <w:sz w:val="18"/>
                      <w:szCs w:val="18"/>
                    </w:rPr>
                    <w:t>витая</w:t>
                  </w:r>
                  <w:r w:rsidRPr="008031F2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 xml:space="preserve"> </w:t>
                  </w:r>
                  <w:r w:rsidRPr="008031F2">
                    <w:rPr>
                      <w:rFonts w:cs="Times New Roman"/>
                      <w:color w:val="232D3D"/>
                      <w:sz w:val="18"/>
                      <w:szCs w:val="18"/>
                    </w:rPr>
                    <w:t>пара</w:t>
                  </w:r>
                  <w:r w:rsidRPr="008031F2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)</w:t>
                  </w:r>
                </w:p>
                <w:p w:rsidR="008031F2" w:rsidRPr="008031F2" w:rsidRDefault="008031F2" w:rsidP="002B3D90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 w:rsidRPr="008031F2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• IEEE 802.3u 100Base-TX Fast Ethernet (</w:t>
                  </w:r>
                  <w:r w:rsidRPr="008031F2">
                    <w:rPr>
                      <w:rFonts w:cs="Times New Roman"/>
                      <w:color w:val="232D3D"/>
                      <w:sz w:val="18"/>
                      <w:szCs w:val="18"/>
                    </w:rPr>
                    <w:t>медная</w:t>
                  </w:r>
                  <w:r w:rsidRPr="008031F2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 xml:space="preserve"> </w:t>
                  </w:r>
                  <w:r w:rsidRPr="008031F2">
                    <w:rPr>
                      <w:rFonts w:cs="Times New Roman"/>
                      <w:color w:val="232D3D"/>
                      <w:sz w:val="18"/>
                      <w:szCs w:val="18"/>
                    </w:rPr>
                    <w:t>витая</w:t>
                  </w:r>
                  <w:r w:rsidRPr="008031F2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 xml:space="preserve"> </w:t>
                  </w:r>
                  <w:r w:rsidRPr="008031F2">
                    <w:rPr>
                      <w:rFonts w:cs="Times New Roman"/>
                      <w:color w:val="232D3D"/>
                      <w:sz w:val="18"/>
                      <w:szCs w:val="18"/>
                    </w:rPr>
                    <w:t>пара</w:t>
                  </w:r>
                  <w:r w:rsidRPr="008031F2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)</w:t>
                  </w:r>
                </w:p>
                <w:p w:rsidR="008031F2" w:rsidRPr="008031F2" w:rsidRDefault="008031F2" w:rsidP="002B3D90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 w:rsidRPr="008031F2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• IEEE 802.3ab 1000Base-T Gig</w:t>
                  </w:r>
                  <w:r w:rsidRPr="008031F2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a</w:t>
                  </w:r>
                  <w:r w:rsidRPr="008031F2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bit Ethernet (</w:t>
                  </w:r>
                  <w:r w:rsidRPr="008031F2">
                    <w:rPr>
                      <w:rFonts w:cs="Times New Roman"/>
                      <w:color w:val="232D3D"/>
                      <w:sz w:val="18"/>
                      <w:szCs w:val="18"/>
                    </w:rPr>
                    <w:t>медная</w:t>
                  </w:r>
                  <w:r w:rsidRPr="008031F2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 xml:space="preserve"> </w:t>
                  </w:r>
                  <w:r w:rsidRPr="008031F2">
                    <w:rPr>
                      <w:rFonts w:cs="Times New Roman"/>
                      <w:color w:val="232D3D"/>
                      <w:sz w:val="18"/>
                      <w:szCs w:val="18"/>
                    </w:rPr>
                    <w:t>витая</w:t>
                  </w:r>
                  <w:r w:rsidRPr="008031F2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 xml:space="preserve"> </w:t>
                  </w:r>
                  <w:r w:rsidRPr="008031F2">
                    <w:rPr>
                      <w:rFonts w:cs="Times New Roman"/>
                      <w:color w:val="232D3D"/>
                      <w:sz w:val="18"/>
                      <w:szCs w:val="18"/>
                    </w:rPr>
                    <w:t>пара</w:t>
                  </w:r>
                  <w:r w:rsidRPr="008031F2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)</w:t>
                  </w:r>
                </w:p>
                <w:p w:rsidR="008031F2" w:rsidRPr="008031F2" w:rsidRDefault="008031F2" w:rsidP="002B3D90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8031F2">
                    <w:rPr>
                      <w:rFonts w:cs="Times New Roman"/>
                      <w:color w:val="232D3D"/>
                      <w:sz w:val="18"/>
                      <w:szCs w:val="18"/>
                    </w:rPr>
                    <w:t>• IEEE 802.3az</w:t>
                  </w:r>
                </w:p>
                <w:p w:rsidR="008031F2" w:rsidRPr="008031F2" w:rsidRDefault="008031F2" w:rsidP="002B3D90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8031F2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• </w:t>
                  </w:r>
                  <w:proofErr w:type="spellStart"/>
                  <w:r w:rsidRPr="008031F2">
                    <w:rPr>
                      <w:rFonts w:cs="Times New Roman"/>
                      <w:color w:val="232D3D"/>
                      <w:sz w:val="18"/>
                      <w:szCs w:val="18"/>
                    </w:rPr>
                    <w:t>Автосогласование</w:t>
                  </w:r>
                  <w:proofErr w:type="spellEnd"/>
                </w:p>
                <w:p w:rsidR="008031F2" w:rsidRPr="008031F2" w:rsidRDefault="008031F2" w:rsidP="002B3D90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8031F2">
                    <w:rPr>
                      <w:rFonts w:cs="Times New Roman"/>
                      <w:color w:val="232D3D"/>
                      <w:sz w:val="18"/>
                      <w:szCs w:val="18"/>
                    </w:rPr>
                    <w:t>• Управление потоком IEEE 802.3x</w:t>
                  </w:r>
                </w:p>
                <w:p w:rsidR="008031F2" w:rsidRPr="008031F2" w:rsidRDefault="008031F2" w:rsidP="002B3D90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 w:rsidRPr="008031F2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• IEEE802.3, IEEE802.3u, IEEE802.3ab</w:t>
                  </w:r>
                </w:p>
                <w:p w:rsidR="008031F2" w:rsidRPr="008031F2" w:rsidRDefault="008031F2" w:rsidP="002B3D90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 w:rsidRPr="008031F2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• IEEE802.3az</w:t>
                  </w:r>
                </w:p>
                <w:p w:rsidR="00747F66" w:rsidRPr="006C61B4" w:rsidRDefault="008031F2" w:rsidP="002B3D90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8031F2">
                    <w:rPr>
                      <w:rFonts w:cs="Times New Roman"/>
                      <w:color w:val="232D3D"/>
                      <w:sz w:val="18"/>
                      <w:szCs w:val="18"/>
                    </w:rPr>
                    <w:t>• IEEE802.3z</w:t>
                  </w:r>
                </w:p>
              </w:tc>
            </w:tr>
            <w:tr w:rsidR="006C61B4" w:rsidRPr="006C61B4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6C61B4" w:rsidRPr="006C61B4" w:rsidRDefault="006C61B4" w:rsidP="002B3D90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sz w:val="18"/>
                      <w:szCs w:val="18"/>
                      <w:lang w:val="en-US"/>
                    </w:rPr>
                    <w:t>1.5</w:t>
                  </w:r>
                </w:p>
              </w:tc>
              <w:tc>
                <w:tcPr>
                  <w:tcW w:w="2031" w:type="pct"/>
                  <w:gridSpan w:val="2"/>
                </w:tcPr>
                <w:p w:rsidR="006C61B4" w:rsidRPr="006C61B4" w:rsidRDefault="006C61B4" w:rsidP="002B3D90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Пропускная способность</w:t>
                  </w:r>
                </w:p>
              </w:tc>
              <w:tc>
                <w:tcPr>
                  <w:tcW w:w="868" w:type="pct"/>
                </w:tcPr>
                <w:p w:rsidR="006C61B4" w:rsidRPr="002F69BC" w:rsidRDefault="006C61B4" w:rsidP="002B3D90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6C61B4" w:rsidRPr="006C61B4" w:rsidRDefault="008031F2" w:rsidP="002B3D90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104</w:t>
                  </w:r>
                  <w:r w:rsid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Гбит/с</w:t>
                  </w:r>
                </w:p>
              </w:tc>
            </w:tr>
            <w:tr w:rsidR="006B6B11" w:rsidRPr="006C61B4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6B6B11" w:rsidRPr="006B6B11" w:rsidRDefault="006B6B11" w:rsidP="002B3D90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cs="Times New Roman"/>
                      <w:sz w:val="18"/>
                      <w:szCs w:val="18"/>
                    </w:rPr>
                    <w:t>1.6</w:t>
                  </w:r>
                </w:p>
              </w:tc>
              <w:tc>
                <w:tcPr>
                  <w:tcW w:w="2031" w:type="pct"/>
                  <w:gridSpan w:val="2"/>
                </w:tcPr>
                <w:p w:rsidR="006B6B11" w:rsidRDefault="006B6B11" w:rsidP="002B3D90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6B6B11">
                    <w:rPr>
                      <w:rFonts w:cs="Times New Roman"/>
                      <w:color w:val="232D3D"/>
                      <w:sz w:val="18"/>
                      <w:szCs w:val="18"/>
                    </w:rPr>
                    <w:t>Установка в стойку 19"</w:t>
                  </w:r>
                </w:p>
              </w:tc>
              <w:tc>
                <w:tcPr>
                  <w:tcW w:w="868" w:type="pct"/>
                </w:tcPr>
                <w:p w:rsidR="006B6B11" w:rsidRPr="002F69BC" w:rsidRDefault="006B6B11" w:rsidP="002B3D90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6B6B11" w:rsidRDefault="006B6B11" w:rsidP="002B3D90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Да</w:t>
                  </w:r>
                </w:p>
              </w:tc>
            </w:tr>
            <w:tr w:rsidR="00B614D7" w:rsidRPr="006C61B4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B614D7" w:rsidRPr="00B614D7" w:rsidRDefault="00B614D7" w:rsidP="002B3D90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sz w:val="18"/>
                      <w:szCs w:val="18"/>
                      <w:lang w:val="en-US"/>
                    </w:rPr>
                    <w:t>1.7</w:t>
                  </w:r>
                </w:p>
              </w:tc>
              <w:tc>
                <w:tcPr>
                  <w:tcW w:w="2031" w:type="pct"/>
                  <w:gridSpan w:val="2"/>
                </w:tcPr>
                <w:p w:rsidR="00B614D7" w:rsidRPr="006B6B11" w:rsidRDefault="00B614D7" w:rsidP="002B3D90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B614D7">
                    <w:rPr>
                      <w:rFonts w:cs="Times New Roman"/>
                      <w:color w:val="232D3D"/>
                      <w:sz w:val="18"/>
                      <w:szCs w:val="18"/>
                    </w:rPr>
                    <w:t>Защита от статического электричества</w:t>
                  </w:r>
                </w:p>
              </w:tc>
              <w:tc>
                <w:tcPr>
                  <w:tcW w:w="868" w:type="pct"/>
                </w:tcPr>
                <w:p w:rsidR="00B614D7" w:rsidRPr="002F69BC" w:rsidRDefault="00B614D7" w:rsidP="002B3D90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B614D7" w:rsidRDefault="00B614D7" w:rsidP="002B3D90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B614D7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Все порты </w:t>
                  </w:r>
                  <w:proofErr w:type="spellStart"/>
                  <w:r w:rsidRPr="00B614D7">
                    <w:rPr>
                      <w:rFonts w:cs="Times New Roman"/>
                      <w:color w:val="232D3D"/>
                      <w:sz w:val="18"/>
                      <w:szCs w:val="18"/>
                    </w:rPr>
                    <w:t>Ethernet</w:t>
                  </w:r>
                  <w:proofErr w:type="spellEnd"/>
                  <w:r w:rsidRPr="00B614D7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поддержив</w:t>
                  </w:r>
                  <w:r w:rsidRPr="00B614D7">
                    <w:rPr>
                      <w:rFonts w:cs="Times New Roman"/>
                      <w:color w:val="232D3D"/>
                      <w:sz w:val="18"/>
                      <w:szCs w:val="18"/>
                    </w:rPr>
                    <w:t>а</w:t>
                  </w:r>
                  <w:r w:rsidRPr="00B614D7">
                    <w:rPr>
                      <w:rFonts w:cs="Times New Roman"/>
                      <w:color w:val="232D3D"/>
                      <w:sz w:val="18"/>
                      <w:szCs w:val="18"/>
                    </w:rPr>
                    <w:t>ют стандарт IEC61000-4-5 встроенной защиты от статич</w:t>
                  </w:r>
                  <w:r w:rsidRPr="00B614D7">
                    <w:rPr>
                      <w:rFonts w:cs="Times New Roman"/>
                      <w:color w:val="232D3D"/>
                      <w:sz w:val="18"/>
                      <w:szCs w:val="18"/>
                    </w:rPr>
                    <w:t>е</w:t>
                  </w:r>
                  <w:r w:rsidRPr="00B614D7">
                    <w:rPr>
                      <w:rFonts w:cs="Times New Roman"/>
                      <w:color w:val="232D3D"/>
                      <w:sz w:val="18"/>
                      <w:szCs w:val="18"/>
                    </w:rPr>
                    <w:t>ского электричества 6 кВ</w:t>
                  </w: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C328F6" w:rsidRDefault="00747F66" w:rsidP="002B3D90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A106C8" w:rsidRDefault="00747F66" w:rsidP="002B3D90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747F66" w:rsidRPr="0054616E" w:rsidTr="000338EB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Default="00747F66" w:rsidP="002B3D90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lastRenderedPageBreak/>
                    <w:t>2.1</w:t>
                  </w:r>
                </w:p>
              </w:tc>
              <w:tc>
                <w:tcPr>
                  <w:tcW w:w="1546" w:type="pct"/>
                </w:tcPr>
                <w:p w:rsidR="00747F66" w:rsidRPr="001B3D4F" w:rsidRDefault="001B3D4F" w:rsidP="002B3D90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Коммутатор</w:t>
                  </w:r>
                </w:p>
              </w:tc>
              <w:tc>
                <w:tcPr>
                  <w:tcW w:w="1547" w:type="pct"/>
                  <w:gridSpan w:val="3"/>
                </w:tcPr>
                <w:p w:rsidR="00747F66" w:rsidRDefault="00D61B1E" w:rsidP="002B3D90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747F66" w:rsidRDefault="00747F66" w:rsidP="002B3D90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6B6B11" w:rsidRPr="0054616E" w:rsidTr="000338EB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6B6B11" w:rsidRDefault="006B6B11" w:rsidP="002B3D90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2.2</w:t>
                  </w:r>
                </w:p>
              </w:tc>
              <w:tc>
                <w:tcPr>
                  <w:tcW w:w="1546" w:type="pct"/>
                </w:tcPr>
                <w:p w:rsidR="006B6B11" w:rsidRDefault="006B6B11" w:rsidP="002B3D90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Крепеж для установки в стойку </w:t>
                  </w:r>
                  <w:r w:rsidRPr="006B6B11">
                    <w:rPr>
                      <w:rFonts w:cs="Times New Roman"/>
                      <w:color w:val="232D3D"/>
                      <w:sz w:val="18"/>
                      <w:szCs w:val="18"/>
                    </w:rPr>
                    <w:t>19"</w:t>
                  </w:r>
                </w:p>
              </w:tc>
              <w:tc>
                <w:tcPr>
                  <w:tcW w:w="1547" w:type="pct"/>
                  <w:gridSpan w:val="3"/>
                </w:tcPr>
                <w:p w:rsidR="006B6B11" w:rsidRDefault="006B6B11" w:rsidP="002B3D90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546" w:type="pct"/>
                </w:tcPr>
                <w:p w:rsidR="006B6B11" w:rsidRDefault="006B6B11" w:rsidP="002B3D90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747F66" w:rsidRPr="00324949" w:rsidRDefault="00747F66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lastRenderedPageBreak/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0515BA" w:rsidRDefault="00900470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1</w:t>
            </w:r>
          </w:p>
        </w:tc>
      </w:tr>
    </w:tbl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0172E2" w:rsidRDefault="000172E2" w:rsidP="00EB39D2">
      <w:pPr>
        <w:spacing w:after="0"/>
        <w:jc w:val="left"/>
        <w:rPr>
          <w:color w:val="auto"/>
          <w:sz w:val="28"/>
          <w:szCs w:val="28"/>
        </w:rPr>
      </w:pPr>
    </w:p>
    <w:p w:rsidR="00EB39D2" w:rsidRPr="000172E2" w:rsidRDefault="00EB39D2" w:rsidP="0001342F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Товар должен быть новым, не бывшим в употреблении.</w:t>
      </w:r>
    </w:p>
    <w:p w:rsidR="00EB39D2" w:rsidRPr="000172E2" w:rsidRDefault="00EB39D2" w:rsidP="0001342F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 xml:space="preserve">Упаковка не должна содержать вскрытий, вмятин, порезов. </w:t>
      </w:r>
    </w:p>
    <w:p w:rsidR="00EB39D2" w:rsidRPr="000172E2" w:rsidRDefault="00EB39D2" w:rsidP="0001342F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В стоимость входят: доставка товара.</w:t>
      </w:r>
    </w:p>
    <w:p w:rsidR="00EB39D2" w:rsidRPr="000172E2" w:rsidRDefault="00EB39D2" w:rsidP="0001342F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Срок доставки: в соответствии с графиком поставки.</w:t>
      </w:r>
    </w:p>
    <w:p w:rsidR="00EB39D2" w:rsidRPr="000172E2" w:rsidRDefault="00EB39D2" w:rsidP="0001342F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Адрес доставки: г. Петрозаводск, пр.Ленина, д.11в</w:t>
      </w:r>
    </w:p>
    <w:p w:rsidR="00EB39D2" w:rsidRPr="000172E2" w:rsidRDefault="00EB39D2" w:rsidP="002524DC">
      <w:pPr>
        <w:spacing w:after="0"/>
        <w:jc w:val="left"/>
        <w:rPr>
          <w:color w:val="auto"/>
          <w:sz w:val="28"/>
          <w:szCs w:val="28"/>
        </w:rPr>
      </w:pPr>
    </w:p>
    <w:sectPr w:rsidR="00EB39D2" w:rsidRPr="000172E2" w:rsidSect="00474CF6">
      <w:footerReference w:type="default" r:id="rId8"/>
      <w:pgSz w:w="11900" w:h="16840"/>
      <w:pgMar w:top="567" w:right="567" w:bottom="567" w:left="1134" w:header="0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049" w:rsidRDefault="00C75049" w:rsidP="00196BE0">
      <w:pPr>
        <w:spacing w:after="0"/>
      </w:pPr>
      <w:r>
        <w:separator/>
      </w:r>
    </w:p>
  </w:endnote>
  <w:endnote w:type="continuationSeparator" w:id="0">
    <w:p w:rsidR="00C75049" w:rsidRDefault="00C7504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635" w:rsidRDefault="00E77E60">
    <w:pPr>
      <w:pStyle w:val="a5"/>
      <w:jc w:val="right"/>
    </w:pPr>
    <w:r>
      <w:fldChar w:fldCharType="begin"/>
    </w:r>
    <w:r w:rsidR="00CF6635">
      <w:instrText xml:space="preserve"> PAGE </w:instrText>
    </w:r>
    <w:r>
      <w:fldChar w:fldCharType="separate"/>
    </w:r>
    <w:r w:rsidR="0001342F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049" w:rsidRDefault="00C75049" w:rsidP="00196BE0">
      <w:pPr>
        <w:spacing w:after="0"/>
      </w:pPr>
      <w:r>
        <w:separator/>
      </w:r>
    </w:p>
  </w:footnote>
  <w:footnote w:type="continuationSeparator" w:id="0">
    <w:p w:rsidR="00C75049" w:rsidRDefault="00C75049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6C7"/>
    <w:rsid w:val="0001342F"/>
    <w:rsid w:val="000172E2"/>
    <w:rsid w:val="00031C93"/>
    <w:rsid w:val="000338EB"/>
    <w:rsid w:val="000445F8"/>
    <w:rsid w:val="000515BA"/>
    <w:rsid w:val="00070A96"/>
    <w:rsid w:val="00086BE5"/>
    <w:rsid w:val="000B04E8"/>
    <w:rsid w:val="000C0B2A"/>
    <w:rsid w:val="000C35B4"/>
    <w:rsid w:val="000D1C52"/>
    <w:rsid w:val="000D2F3F"/>
    <w:rsid w:val="000D7FDE"/>
    <w:rsid w:val="00106C51"/>
    <w:rsid w:val="0010737E"/>
    <w:rsid w:val="00113647"/>
    <w:rsid w:val="0012088F"/>
    <w:rsid w:val="00125934"/>
    <w:rsid w:val="00140203"/>
    <w:rsid w:val="001406B1"/>
    <w:rsid w:val="00140F90"/>
    <w:rsid w:val="001629EA"/>
    <w:rsid w:val="00172A46"/>
    <w:rsid w:val="001744F1"/>
    <w:rsid w:val="00176361"/>
    <w:rsid w:val="0018050F"/>
    <w:rsid w:val="0018705E"/>
    <w:rsid w:val="00192882"/>
    <w:rsid w:val="00196B19"/>
    <w:rsid w:val="00196BE0"/>
    <w:rsid w:val="001A0037"/>
    <w:rsid w:val="001B3D4F"/>
    <w:rsid w:val="001C4B8D"/>
    <w:rsid w:val="001C69E7"/>
    <w:rsid w:val="001D7382"/>
    <w:rsid w:val="00200361"/>
    <w:rsid w:val="00203683"/>
    <w:rsid w:val="00211ABF"/>
    <w:rsid w:val="002134AD"/>
    <w:rsid w:val="00220C61"/>
    <w:rsid w:val="00221EF1"/>
    <w:rsid w:val="0023275E"/>
    <w:rsid w:val="00237977"/>
    <w:rsid w:val="00244D4B"/>
    <w:rsid w:val="002524DC"/>
    <w:rsid w:val="00273119"/>
    <w:rsid w:val="00273E91"/>
    <w:rsid w:val="00282570"/>
    <w:rsid w:val="00296C12"/>
    <w:rsid w:val="002A2406"/>
    <w:rsid w:val="002A26A7"/>
    <w:rsid w:val="002A29B9"/>
    <w:rsid w:val="002B1FAE"/>
    <w:rsid w:val="002B3D90"/>
    <w:rsid w:val="002F03FB"/>
    <w:rsid w:val="002F066F"/>
    <w:rsid w:val="002F47DB"/>
    <w:rsid w:val="002F69BC"/>
    <w:rsid w:val="00310B49"/>
    <w:rsid w:val="00324949"/>
    <w:rsid w:val="003340EB"/>
    <w:rsid w:val="00337D8A"/>
    <w:rsid w:val="003423FA"/>
    <w:rsid w:val="00353209"/>
    <w:rsid w:val="003864DD"/>
    <w:rsid w:val="00392BBE"/>
    <w:rsid w:val="0039510F"/>
    <w:rsid w:val="00397239"/>
    <w:rsid w:val="003A5A2D"/>
    <w:rsid w:val="003B7E0E"/>
    <w:rsid w:val="003C4645"/>
    <w:rsid w:val="00402D46"/>
    <w:rsid w:val="00423DCA"/>
    <w:rsid w:val="004254E4"/>
    <w:rsid w:val="00437062"/>
    <w:rsid w:val="0047152A"/>
    <w:rsid w:val="00474CF6"/>
    <w:rsid w:val="004826E8"/>
    <w:rsid w:val="004923BC"/>
    <w:rsid w:val="004A2164"/>
    <w:rsid w:val="004A4874"/>
    <w:rsid w:val="004B1424"/>
    <w:rsid w:val="004C6287"/>
    <w:rsid w:val="004C70D2"/>
    <w:rsid w:val="004F2BAD"/>
    <w:rsid w:val="00511DC2"/>
    <w:rsid w:val="005249B8"/>
    <w:rsid w:val="0054616E"/>
    <w:rsid w:val="0055005A"/>
    <w:rsid w:val="005504C2"/>
    <w:rsid w:val="0055683C"/>
    <w:rsid w:val="0055740C"/>
    <w:rsid w:val="00573C81"/>
    <w:rsid w:val="00574D54"/>
    <w:rsid w:val="00575B39"/>
    <w:rsid w:val="00580E57"/>
    <w:rsid w:val="00584761"/>
    <w:rsid w:val="00595204"/>
    <w:rsid w:val="005A14F5"/>
    <w:rsid w:val="005B5B4A"/>
    <w:rsid w:val="005C0FE2"/>
    <w:rsid w:val="005D3991"/>
    <w:rsid w:val="005D7075"/>
    <w:rsid w:val="0060535B"/>
    <w:rsid w:val="00611FAC"/>
    <w:rsid w:val="00635222"/>
    <w:rsid w:val="00645F57"/>
    <w:rsid w:val="00651F32"/>
    <w:rsid w:val="00651F4A"/>
    <w:rsid w:val="00653511"/>
    <w:rsid w:val="00667F81"/>
    <w:rsid w:val="00672DAD"/>
    <w:rsid w:val="00687889"/>
    <w:rsid w:val="00691552"/>
    <w:rsid w:val="006A24C4"/>
    <w:rsid w:val="006B337D"/>
    <w:rsid w:val="006B5DC2"/>
    <w:rsid w:val="006B6B11"/>
    <w:rsid w:val="006C3A38"/>
    <w:rsid w:val="006C525F"/>
    <w:rsid w:val="006C61B4"/>
    <w:rsid w:val="006F271E"/>
    <w:rsid w:val="006F3ECB"/>
    <w:rsid w:val="00722A25"/>
    <w:rsid w:val="007355B7"/>
    <w:rsid w:val="0073724A"/>
    <w:rsid w:val="00747F66"/>
    <w:rsid w:val="0075033F"/>
    <w:rsid w:val="00756B0F"/>
    <w:rsid w:val="00760D8A"/>
    <w:rsid w:val="00774499"/>
    <w:rsid w:val="0078171F"/>
    <w:rsid w:val="00790ABE"/>
    <w:rsid w:val="007C5E74"/>
    <w:rsid w:val="008031F2"/>
    <w:rsid w:val="00805177"/>
    <w:rsid w:val="00815B78"/>
    <w:rsid w:val="0084225F"/>
    <w:rsid w:val="00844E7F"/>
    <w:rsid w:val="00851576"/>
    <w:rsid w:val="0085531F"/>
    <w:rsid w:val="008735BA"/>
    <w:rsid w:val="008879F0"/>
    <w:rsid w:val="008A3412"/>
    <w:rsid w:val="008B1F6C"/>
    <w:rsid w:val="008C3E39"/>
    <w:rsid w:val="008D64A3"/>
    <w:rsid w:val="008E0931"/>
    <w:rsid w:val="008E64C5"/>
    <w:rsid w:val="00900470"/>
    <w:rsid w:val="00905148"/>
    <w:rsid w:val="00910141"/>
    <w:rsid w:val="0091588A"/>
    <w:rsid w:val="0091650D"/>
    <w:rsid w:val="00925299"/>
    <w:rsid w:val="00940D00"/>
    <w:rsid w:val="009523E5"/>
    <w:rsid w:val="009561D1"/>
    <w:rsid w:val="00983C8C"/>
    <w:rsid w:val="009A172B"/>
    <w:rsid w:val="009B42DA"/>
    <w:rsid w:val="009B5109"/>
    <w:rsid w:val="009B7A5E"/>
    <w:rsid w:val="009D4960"/>
    <w:rsid w:val="009D75BC"/>
    <w:rsid w:val="009E16B6"/>
    <w:rsid w:val="009E2188"/>
    <w:rsid w:val="009E3A0D"/>
    <w:rsid w:val="00A01E72"/>
    <w:rsid w:val="00A035C7"/>
    <w:rsid w:val="00A20FB2"/>
    <w:rsid w:val="00A213D2"/>
    <w:rsid w:val="00A309F5"/>
    <w:rsid w:val="00A54C03"/>
    <w:rsid w:val="00A57C85"/>
    <w:rsid w:val="00A65042"/>
    <w:rsid w:val="00A66973"/>
    <w:rsid w:val="00A671AB"/>
    <w:rsid w:val="00A90975"/>
    <w:rsid w:val="00AB201E"/>
    <w:rsid w:val="00AB4D46"/>
    <w:rsid w:val="00AB5FAE"/>
    <w:rsid w:val="00AC3F20"/>
    <w:rsid w:val="00AD0453"/>
    <w:rsid w:val="00AD1954"/>
    <w:rsid w:val="00AD2F2A"/>
    <w:rsid w:val="00AE4E44"/>
    <w:rsid w:val="00AE4E5F"/>
    <w:rsid w:val="00AF49F8"/>
    <w:rsid w:val="00B11DC7"/>
    <w:rsid w:val="00B256C2"/>
    <w:rsid w:val="00B30088"/>
    <w:rsid w:val="00B36E7D"/>
    <w:rsid w:val="00B42793"/>
    <w:rsid w:val="00B517B9"/>
    <w:rsid w:val="00B614D7"/>
    <w:rsid w:val="00B73BC8"/>
    <w:rsid w:val="00B73CAD"/>
    <w:rsid w:val="00B8026D"/>
    <w:rsid w:val="00B83673"/>
    <w:rsid w:val="00B84CBE"/>
    <w:rsid w:val="00B87B16"/>
    <w:rsid w:val="00BF0F0E"/>
    <w:rsid w:val="00BF646E"/>
    <w:rsid w:val="00BF6AB7"/>
    <w:rsid w:val="00C328F6"/>
    <w:rsid w:val="00C55FF3"/>
    <w:rsid w:val="00C560CD"/>
    <w:rsid w:val="00C6412D"/>
    <w:rsid w:val="00C66011"/>
    <w:rsid w:val="00C66BB2"/>
    <w:rsid w:val="00C75049"/>
    <w:rsid w:val="00C80260"/>
    <w:rsid w:val="00C8400B"/>
    <w:rsid w:val="00C866C9"/>
    <w:rsid w:val="00C96525"/>
    <w:rsid w:val="00CB12C4"/>
    <w:rsid w:val="00CD1EEE"/>
    <w:rsid w:val="00CE4D82"/>
    <w:rsid w:val="00CF3483"/>
    <w:rsid w:val="00CF6635"/>
    <w:rsid w:val="00D150F4"/>
    <w:rsid w:val="00D54632"/>
    <w:rsid w:val="00D60DD1"/>
    <w:rsid w:val="00D61B1E"/>
    <w:rsid w:val="00DB28F5"/>
    <w:rsid w:val="00DB430E"/>
    <w:rsid w:val="00DC33CF"/>
    <w:rsid w:val="00DE70A9"/>
    <w:rsid w:val="00DF540C"/>
    <w:rsid w:val="00E0443C"/>
    <w:rsid w:val="00E119DC"/>
    <w:rsid w:val="00E15702"/>
    <w:rsid w:val="00E17ADD"/>
    <w:rsid w:val="00E27CC5"/>
    <w:rsid w:val="00E30B43"/>
    <w:rsid w:val="00E3674D"/>
    <w:rsid w:val="00E47C66"/>
    <w:rsid w:val="00E576E2"/>
    <w:rsid w:val="00E72937"/>
    <w:rsid w:val="00E750DB"/>
    <w:rsid w:val="00E76A8A"/>
    <w:rsid w:val="00E77E60"/>
    <w:rsid w:val="00E86BEE"/>
    <w:rsid w:val="00E920A6"/>
    <w:rsid w:val="00E9340F"/>
    <w:rsid w:val="00E96045"/>
    <w:rsid w:val="00EA1E08"/>
    <w:rsid w:val="00EA40BC"/>
    <w:rsid w:val="00EB39D2"/>
    <w:rsid w:val="00ED2391"/>
    <w:rsid w:val="00EE137A"/>
    <w:rsid w:val="00EE31C6"/>
    <w:rsid w:val="00F00D99"/>
    <w:rsid w:val="00F02BB3"/>
    <w:rsid w:val="00F22B7A"/>
    <w:rsid w:val="00F4660A"/>
    <w:rsid w:val="00F7142F"/>
    <w:rsid w:val="00F75DEC"/>
    <w:rsid w:val="00F774B7"/>
    <w:rsid w:val="00F97F43"/>
    <w:rsid w:val="00FB770E"/>
    <w:rsid w:val="00FC525A"/>
    <w:rsid w:val="00FD1897"/>
    <w:rsid w:val="00FE1984"/>
    <w:rsid w:val="00FE2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39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392BBE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ae">
    <w:name w:val="header"/>
    <w:basedOn w:val="a"/>
    <w:link w:val="af"/>
    <w:uiPriority w:val="99"/>
    <w:semiHidden/>
    <w:unhideWhenUsed/>
    <w:rsid w:val="00474CF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74CF6"/>
    <w:rPr>
      <w:rFonts w:cs="Arial Unicode MS"/>
      <w:color w:val="000000"/>
      <w:sz w:val="24"/>
      <w:szCs w:val="24"/>
      <w:u w:color="000000"/>
    </w:rPr>
  </w:style>
  <w:style w:type="paragraph" w:styleId="af0">
    <w:name w:val="Document Map"/>
    <w:basedOn w:val="a"/>
    <w:link w:val="af1"/>
    <w:uiPriority w:val="99"/>
    <w:semiHidden/>
    <w:unhideWhenUsed/>
    <w:rsid w:val="0001342F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01342F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2019-10-21T13:56:00Z</dcterms:created>
  <dcterms:modified xsi:type="dcterms:W3CDTF">2019-10-21T13:56:00Z</dcterms:modified>
</cp:coreProperties>
</file>